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600"/>
        <w:jc w:val="left"/>
      </w:pPr>
      <w:r>
        <w:rPr>
          <w:rFonts w:ascii="Manrope" w:cs="Manrope" w:eastAsia="Manrope" w:hAnsi="Manrope"/>
          <w:b/>
          <w:bCs/>
          <w:color w:val="D95032"/>
          <w:sz w:val="20"/>
          <w:szCs w:val="20"/>
        </w:rPr>
        <w:t xml:space="preserve">DREHBUCH</w:t>
      </w:r>
    </w:p>
    <w:p>
      <w:pPr>
        <w:spacing w:after="200"/>
      </w:pPr>
      <w:r>
        <w:rPr>
          <w:rFonts w:ascii="Manrope" w:cs="Manrope" w:eastAsia="Manrope" w:hAnsi="Manrope"/>
          <w:b/>
          <w:bCs/>
          <w:color w:val="1A1A1A"/>
          <w:sz w:val="40"/>
          <w:szCs w:val="40"/>
        </w:rPr>
        <w:t xml:space="preserve">Use-Case-Radar &amp; Design Thinking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8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ahoma" w:cs="Tahoma" w:eastAsia="Tahoma" w:hAnsi="Tahoma"/>
                <w:b/>
                <w:bCs/>
                <w:color w:val="888888"/>
                <w:sz w:val="18"/>
                <w:szCs w:val="18"/>
              </w:rPr>
              <w:t xml:space="preserve">Pfad</w:t>
            </w:r>
          </w:p>
          <w:p>
            <w:r>
              <w:rPr>
                <w:rFonts w:ascii="Tahoma" w:cs="Tahoma" w:eastAsia="Tahoma" w:hAnsi="Tahoma"/>
                <w:b/>
                <w:bCs/>
                <w:sz w:val="20"/>
                <w:szCs w:val="20"/>
              </w:rPr>
              <w:t xml:space="preserve">Pfad 3 — Gestalten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ahoma" w:cs="Tahoma" w:eastAsia="Tahoma" w:hAnsi="Tahoma"/>
                <w:b/>
                <w:bCs/>
                <w:color w:val="888888"/>
                <w:sz w:val="18"/>
                <w:szCs w:val="18"/>
              </w:rPr>
              <w:t xml:space="preserve">Loop</w:t>
            </w:r>
          </w:p>
          <w:p>
            <w:r>
              <w:rPr>
                <w:rFonts w:ascii="Tahoma" w:cs="Tahoma" w:eastAsia="Tahoma" w:hAnsi="Tahoma"/>
                <w:b/>
                <w:bCs/>
                <w:sz w:val="20"/>
                <w:szCs w:val="20"/>
              </w:rPr>
              <w:t xml:space="preserve">Loop 1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ahoma" w:cs="Tahoma" w:eastAsia="Tahoma" w:hAnsi="Tahoma"/>
                <w:b/>
                <w:bCs/>
                <w:color w:val="888888"/>
                <w:sz w:val="18"/>
                <w:szCs w:val="18"/>
              </w:rPr>
              <w:t xml:space="preserve">Dauer Video</w:t>
            </w:r>
          </w:p>
          <w:p>
            <w:r>
              <w:rPr>
                <w:rFonts w:ascii="Tahoma" w:cs="Tahoma" w:eastAsia="Tahoma" w:hAnsi="Tahoma"/>
                <w:b/>
                <w:bCs/>
                <w:sz w:val="20"/>
                <w:szCs w:val="20"/>
              </w:rPr>
              <w:t xml:space="preserve">ca. 25 Min.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ahoma" w:cs="Tahoma" w:eastAsia="Tahoma" w:hAnsi="Tahoma"/>
                <w:b/>
                <w:bCs/>
                <w:color w:val="888888"/>
                <w:sz w:val="18"/>
                <w:szCs w:val="18"/>
              </w:rPr>
              <w:t xml:space="preserve">Stand</w:t>
            </w:r>
          </w:p>
          <w:p>
            <w:r>
              <w:rPr>
                <w:rFonts w:ascii="Tahoma" w:cs="Tahoma" w:eastAsia="Tahoma" w:hAnsi="Tahoma"/>
                <w:b/>
                <w:bCs/>
                <w:sz w:val="20"/>
                <w:szCs w:val="20"/>
              </w:rPr>
              <w:t xml:space="preserve">Mai 2026</w:t>
            </w:r>
          </w:p>
        </w:tc>
      </w:tr>
    </w:tbl>
    <w:p>
      <w:pPr>
        <w:spacing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none"/>
              <w:left w:val="single" w:color="D95032" w:sz="6"/>
              <w:bottom w:val="none"/>
              <w:right w:val="none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D95032"/>
                <w:sz w:val="18"/>
                <w:szCs w:val="18"/>
              </w:rPr>
              <w:t xml:space="preserve">KERNBOTSCHAFT</w:t>
            </w:r>
          </w:p>
          <w:p>
            <w:r>
              <w:rPr>
                <w:rFonts w:ascii="Tahoma" w:cs="Tahoma" w:eastAsia="Tahoma" w:hAnsi="Tahoma"/>
                <w:i/>
                <w:iCs/>
                <w:sz w:val="22"/>
                <w:szCs w:val="22"/>
              </w:rPr>
              <w:t xml:space="preserve">Nicht jede KI-Idee ist ein guter Use Case. Der Use-Case-Radar zeigt dir in 20 Minuten, ob eine Idee lohnend ist.</w:t>
            </w:r>
          </w:p>
        </w:tc>
      </w:tr>
    </w:tbl>
    <w:p>
      <w:pPr>
        <w:spacing w:after="40"/>
      </w:pPr>
    </w:p>
    <w:p>
      <w:pPr>
        <w:pStyle w:val="Heading2"/>
        <w:spacing w:after="120" w:before="300"/>
      </w:pPr>
      <w:r>
        <w:rPr>
          <w:rFonts w:ascii="Tahoma" w:cs="Tahoma" w:eastAsia="Tahoma" w:hAnsi="Tahoma"/>
          <w:b/>
          <w:bCs/>
          <w:color w:val="2C3E50"/>
          <w:sz w:val="26"/>
          <w:szCs w:val="26"/>
        </w:rPr>
        <w:t xml:space="preserve">Kapitelstruktur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E0E0E0" w:sz="1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100"/>
              <w:right w:type="dxa" w:w="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D95032"/>
                <w:sz w:val="18"/>
                <w:szCs w:val="18"/>
              </w:rPr>
              <w:t xml:space="preserve">00:00–00:30  </w:t>
            </w:r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Hook</w:t>
            </w:r>
          </w:p>
          <w:p>
            <w:pPr>
              <w:spacing w:after="40"/>
            </w:pPr>
            <w:r>
              <w:rPr>
                <w:rFonts w:ascii="Tahoma" w:cs="Tahoma" w:eastAsia="Tahoma" w:hAnsi="Tahoma"/>
                <w:color w:val="333333"/>
                <w:sz w:val="21"/>
                <w:szCs w:val="21"/>
              </w:rPr>
              <w:t xml:space="preserve">'Jeder hat KI-Ideen. Aber welche davon lohnen sich wirklich? Der Use-Case-Radar ist dein Werkzeug, um das herauszufinden.'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E0E0E0" w:sz="1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100"/>
              <w:right w:type="dxa" w:w="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D95032"/>
                <w:sz w:val="18"/>
                <w:szCs w:val="18"/>
              </w:rPr>
              <w:t xml:space="preserve">00:30–06:30  </w:t>
            </w:r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Kap. 1 — Design Thinking in 10 Minuten</w:t>
            </w:r>
          </w:p>
          <w:p>
            <w:pPr>
              <w:spacing w:after="40"/>
            </w:pPr>
            <w:r>
              <w:rPr>
                <w:rFonts w:ascii="Tahoma" w:cs="Tahoma" w:eastAsia="Tahoma" w:hAnsi="Tahoma"/>
                <w:color w:val="333333"/>
                <w:sz w:val="21"/>
                <w:szCs w:val="21"/>
              </w:rPr>
              <w:t xml:space="preserve">Empathy → Define → Ideate → Prototype → Test. Vereinfachte Version für KI-Use-Cases: Problem verstehen → Use Case definieren → Prompt-Prototyp bauen → Testen.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E0E0E0" w:sz="1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100"/>
              <w:right w:type="dxa" w:w="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D95032"/>
                <w:sz w:val="18"/>
                <w:szCs w:val="18"/>
              </w:rPr>
              <w:t xml:space="preserve">06:30–14:30  </w:t>
            </w:r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Kap. 2 — Der Use-Case-Radar</w:t>
            </w:r>
          </w:p>
          <w:p>
            <w:pPr>
              <w:spacing w:after="40"/>
            </w:pPr>
            <w:r>
              <w:rPr>
                <w:rFonts w:ascii="Tahoma" w:cs="Tahoma" w:eastAsia="Tahoma" w:hAnsi="Tahoma"/>
                <w:color w:val="333333"/>
                <w:sz w:val="21"/>
                <w:szCs w:val="21"/>
              </w:rPr>
              <w:t xml:space="preserve">Drei Dimensionen: Nutzen (Zeitersparnis, Qualität), Machbarkeit (Daten vorhanden? Technik möglich?), Risiko (DS-Zone? Fehlertoleranz?). Bewertung 1-5 pro Dimension. Live: 5 Use-Cases aus verschiedenen Abteilungen gemeinsam bewerten.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E0E0E0" w:sz="1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100"/>
              <w:right w:type="dxa" w:w="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D95032"/>
                <w:sz w:val="18"/>
                <w:szCs w:val="18"/>
              </w:rPr>
              <w:t xml:space="preserve">14:30–20:30  </w:t>
            </w:r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Kap. 3 — Vom Radar zum Steckbrief</w:t>
            </w:r>
          </w:p>
          <w:p>
            <w:pPr>
              <w:spacing w:after="40"/>
            </w:pPr>
            <w:r>
              <w:rPr>
                <w:rFonts w:ascii="Tahoma" w:cs="Tahoma" w:eastAsia="Tahoma" w:hAnsi="Tahoma"/>
                <w:color w:val="333333"/>
                <w:sz w:val="21"/>
                <w:szCs w:val="21"/>
              </w:rPr>
              <w:t xml:space="preserve">Use-Case-Steckbrief: Ziel, Prompt-Prototyp, DS-Ampel, erwarteter Nutzen, nächster Schritt. Live: Einen Steckbrief gemeinsam ausfüllen.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E0E0E0" w:sz="1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100"/>
              <w:right w:type="dxa" w:w="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D95032"/>
                <w:sz w:val="18"/>
                <w:szCs w:val="18"/>
              </w:rPr>
              <w:t xml:space="preserve">20:30–23:00  </w:t>
            </w:r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Kap. 4 — Use-Case-Portfolio der Stadt</w:t>
            </w:r>
          </w:p>
          <w:p>
            <w:pPr>
              <w:spacing w:after="40"/>
            </w:pPr>
            <w:r>
              <w:rPr>
                <w:rFonts w:ascii="Tahoma" w:cs="Tahoma" w:eastAsia="Tahoma" w:hAnsi="Tahoma"/>
                <w:color w:val="333333"/>
                <w:sz w:val="21"/>
                <w:szCs w:val="21"/>
              </w:rPr>
              <w:t xml:space="preserve">Überblick: Welche Use Cases laufen bereits? Wo gibt es Überschneidungen zwischen Abteilungen? Wie finde ich Tandem-Partner:innen?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E0E0E0" w:sz="1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100"/>
              <w:right w:type="dxa" w:w="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D95032"/>
                <w:sz w:val="18"/>
                <w:szCs w:val="18"/>
              </w:rPr>
              <w:t xml:space="preserve">23:00–24:30  </w:t>
            </w:r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Call-to-Action</w:t>
            </w:r>
          </w:p>
          <w:p>
            <w:pPr>
              <w:spacing w:after="40"/>
            </w:pPr>
            <w:r>
              <w:rPr>
                <w:rFonts w:ascii="Tahoma" w:cs="Tahoma" w:eastAsia="Tahoma" w:hAnsi="Tahoma"/>
                <w:color w:val="333333"/>
                <w:sz w:val="21"/>
                <w:szCs w:val="21"/>
              </w:rPr>
              <w:t xml:space="preserve">3-5 Use-Case-Ideen aus der eigenen Abteilung sammeln, durch den Radar bewerten, Top-1 als Steckbrief ausarbeiten.</w:t>
            </w:r>
          </w:p>
        </w:tc>
      </w:tr>
    </w:tbl>
    <w:p>
      <w:pPr>
        <w:spacing w:after="40"/>
      </w:pPr>
    </w:p>
    <w:p>
      <w:pPr>
        <w:pStyle w:val="Heading2"/>
        <w:spacing w:after="120" w:before="300"/>
      </w:pPr>
      <w:r>
        <w:rPr>
          <w:rFonts w:ascii="Tahoma" w:cs="Tahoma" w:eastAsia="Tahoma" w:hAnsi="Tahoma"/>
          <w:b/>
          <w:bCs/>
          <w:color w:val="2C3E50"/>
          <w:sz w:val="26"/>
          <w:szCs w:val="26"/>
        </w:rPr>
        <w:t xml:space="preserve">Tonalität &amp; Stil</w:t>
      </w:r>
    </w:p>
    <w:p>
      <w:pPr>
        <w:spacing w:after="100"/>
      </w:pPr>
      <w:r>
        <w:rPr>
          <w:rFonts w:ascii="Tahoma" w:cs="Tahoma" w:eastAsia="Tahoma" w:hAnsi="Tahoma"/>
          <w:sz w:val="21"/>
          <w:szCs w:val="21"/>
        </w:rPr>
        <w:t xml:space="preserve">Strategisch und methodisch. Die Moderatorin spricht wie eine Innovationsberaterin — strukturiert, aber nicht trocken.</w:t>
      </w:r>
    </w:p>
    <w:p>
      <w:pPr>
        <w:pStyle w:val="Heading2"/>
        <w:spacing w:after="120" w:before="300"/>
      </w:pPr>
      <w:r>
        <w:rPr>
          <w:rFonts w:ascii="Tahoma" w:cs="Tahoma" w:eastAsia="Tahoma" w:hAnsi="Tahoma"/>
          <w:b/>
          <w:bCs/>
          <w:color w:val="2C3E50"/>
          <w:sz w:val="26"/>
          <w:szCs w:val="26"/>
        </w:rPr>
        <w:t xml:space="preserve">Visualisierung &amp; Produktion</w:t>
      </w:r>
    </w:p>
    <w:p>
      <w:pPr>
        <w:spacing w:after="100"/>
      </w:pPr>
      <w:r>
        <w:rPr>
          <w:rFonts w:ascii="Tahoma" w:cs="Tahoma" w:eastAsia="Tahoma" w:hAnsi="Tahoma"/>
          <w:sz w:val="21"/>
          <w:szCs w:val="21"/>
        </w:rPr>
        <w:t xml:space="preserve">Use-Case-Radar als Spinnendiagramm. Design-Thinking-Phasen als Icons. Use-Case-Steckbrief als Live-Formular.</w:t>
      </w:r>
    </w:p>
    <w:p>
      <w:pPr>
        <w:spacing w:after="40"/>
      </w:pPr>
    </w:p>
    <w:p>
      <w:pPr>
        <w:spacing w:before="300"/>
      </w:pPr>
      <w:r>
        <w:rPr>
          <w:rFonts w:ascii="Tahoma" w:cs="Tahoma" w:eastAsia="Tahoma" w:hAnsi="Tahoma"/>
          <w:color w:val="AAAAAA"/>
          <w:sz w:val="18"/>
          <w:szCs w:val="18"/>
        </w:rPr>
        <w:t xml:space="preserve">Pfyffer Partner AG · KI-Befähigung Stadt Uster · Mai 2026 · Entwurf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cs="Tahoma" w:eastAsia="Tahoma" w:hAnsi="Tahom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Manrope" w:cs="Manrope" w:eastAsia="Manrope" w:hAnsi="Manrope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Manrope" w:cs="Manrope" w:eastAsia="Manrope" w:hAnsi="Manrope"/>
      <w:b/>
      <w:bCs/>
      <w:color w:val="2C3E50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Tahoma" w:cs="Tahoma" w:eastAsia="Tahoma" w:hAnsi="Tahoma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2026-05-06T06:56:59.679Z</dcterms:created>
  <dcterms:modified xsi:type="dcterms:W3CDTF">2026-05-06T06:56:59.679Z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